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38EE" w14:textId="77777777" w:rsidR="000973D6" w:rsidRDefault="00743973" w:rsidP="00743973">
      <w:pPr>
        <w:jc w:val="right"/>
      </w:pPr>
      <w:r>
        <w:t>Załącznik nr 7</w:t>
      </w:r>
    </w:p>
    <w:p w14:paraId="39BBEAC3" w14:textId="7C698F45" w:rsidR="00743973" w:rsidRDefault="00743973">
      <w:r>
        <w:t xml:space="preserve">Wymagania szczegółowe – minimalne dla Aparatu USG typ.1 </w:t>
      </w:r>
      <w:r w:rsidR="00504CBE">
        <w:t xml:space="preserve"> - 1 szt.</w:t>
      </w:r>
    </w:p>
    <w:p w14:paraId="1A508674" w14:textId="1FE70294" w:rsidR="00DA58D3" w:rsidRDefault="00DA58D3">
      <w:r>
        <w:t xml:space="preserve">Gwarancja na produkt wynosi ……………………. (uzupełnić) miesięcy. </w:t>
      </w:r>
    </w:p>
    <w:tbl>
      <w:tblPr>
        <w:tblStyle w:val="Siatkatabelijasna"/>
        <w:tblW w:w="9209" w:type="dxa"/>
        <w:tblLook w:val="01E0" w:firstRow="1" w:lastRow="1" w:firstColumn="1" w:lastColumn="1" w:noHBand="0" w:noVBand="0"/>
      </w:tblPr>
      <w:tblGrid>
        <w:gridCol w:w="398"/>
        <w:gridCol w:w="149"/>
        <w:gridCol w:w="6819"/>
        <w:gridCol w:w="1843"/>
      </w:tblGrid>
      <w:tr w:rsidR="00743973" w:rsidRPr="00743973" w14:paraId="3FBE4285" w14:textId="77777777" w:rsidTr="00743973">
        <w:tc>
          <w:tcPr>
            <w:tcW w:w="398" w:type="dxa"/>
          </w:tcPr>
          <w:p w14:paraId="792A0EAE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68" w:type="dxa"/>
            <w:gridSpan w:val="2"/>
          </w:tcPr>
          <w:p w14:paraId="5D82333A" w14:textId="77777777" w:rsidR="00743973" w:rsidRPr="00743973" w:rsidRDefault="00743973" w:rsidP="007439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>Opis wymaganych parametrów technicznych dla USG – model o niższych parametrach</w:t>
            </w:r>
          </w:p>
        </w:tc>
        <w:tc>
          <w:tcPr>
            <w:tcW w:w="1843" w:type="dxa"/>
          </w:tcPr>
          <w:p w14:paraId="66F42863" w14:textId="77777777" w:rsidR="00743973" w:rsidRPr="00743973" w:rsidRDefault="00743973" w:rsidP="007439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>Potwierdzenie oferowanego parametru</w:t>
            </w:r>
          </w:p>
        </w:tc>
      </w:tr>
      <w:tr w:rsidR="00743973" w:rsidRPr="00743973" w14:paraId="17AC1926" w14:textId="77777777" w:rsidTr="00743973">
        <w:tc>
          <w:tcPr>
            <w:tcW w:w="547" w:type="dxa"/>
            <w:gridSpan w:val="2"/>
          </w:tcPr>
          <w:p w14:paraId="010AB905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136899FC" w14:textId="19F3B4BC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Aparat fabrycznie</w:t>
            </w:r>
            <w:r w:rsidR="00C1744D">
              <w:rPr>
                <w:rFonts w:cstheme="minorHAnsi"/>
                <w:sz w:val="18"/>
                <w:szCs w:val="18"/>
              </w:rPr>
              <w:t xml:space="preserve"> nowy</w:t>
            </w:r>
            <w:r w:rsidRPr="00743973">
              <w:rPr>
                <w:rFonts w:cstheme="minorHAnsi"/>
                <w:sz w:val="18"/>
                <w:szCs w:val="18"/>
              </w:rPr>
              <w:t>, mobilny, przenośny, nowy rok produkcji</w:t>
            </w:r>
            <w:r w:rsidR="00C1744D">
              <w:rPr>
                <w:rFonts w:cstheme="minorHAnsi"/>
                <w:sz w:val="18"/>
                <w:szCs w:val="18"/>
              </w:rPr>
              <w:t xml:space="preserve"> – zgodnie z wymaganiami SIWZ</w:t>
            </w:r>
          </w:p>
        </w:tc>
        <w:tc>
          <w:tcPr>
            <w:tcW w:w="1843" w:type="dxa"/>
          </w:tcPr>
          <w:p w14:paraId="2EE80F9F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1B3BD6C" w14:textId="77777777" w:rsidTr="00743973">
        <w:tc>
          <w:tcPr>
            <w:tcW w:w="547" w:type="dxa"/>
            <w:gridSpan w:val="2"/>
          </w:tcPr>
          <w:p w14:paraId="404D827C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893AFAA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Waga aparatu wraz z baterią poniżej 6,5 kg, monitor o przekątnej min. 15’’ </w:t>
            </w:r>
          </w:p>
        </w:tc>
        <w:tc>
          <w:tcPr>
            <w:tcW w:w="1843" w:type="dxa"/>
          </w:tcPr>
          <w:p w14:paraId="54C70265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5D74575" w14:textId="77777777" w:rsidTr="00743973">
        <w:tc>
          <w:tcPr>
            <w:tcW w:w="547" w:type="dxa"/>
            <w:gridSpan w:val="2"/>
          </w:tcPr>
          <w:p w14:paraId="1776C52F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27753BF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procesowych kanałów odbiorczych powyżej  680 000</w:t>
            </w:r>
          </w:p>
        </w:tc>
        <w:tc>
          <w:tcPr>
            <w:tcW w:w="1843" w:type="dxa"/>
          </w:tcPr>
          <w:p w14:paraId="76D49EA6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A33B5DE" w14:textId="77777777" w:rsidTr="00743973">
        <w:tc>
          <w:tcPr>
            <w:tcW w:w="547" w:type="dxa"/>
            <w:gridSpan w:val="2"/>
          </w:tcPr>
          <w:p w14:paraId="3E907CC9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80FF858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Wyposażony w akumulator wystarczający na min. 60 minut pracy</w:t>
            </w:r>
          </w:p>
        </w:tc>
        <w:tc>
          <w:tcPr>
            <w:tcW w:w="1843" w:type="dxa"/>
          </w:tcPr>
          <w:p w14:paraId="27B73331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518E7F0" w14:textId="77777777" w:rsidTr="00743973">
        <w:trPr>
          <w:trHeight w:val="245"/>
        </w:trPr>
        <w:tc>
          <w:tcPr>
            <w:tcW w:w="547" w:type="dxa"/>
            <w:gridSpan w:val="2"/>
          </w:tcPr>
          <w:p w14:paraId="6CD4E208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3DF04BAF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Wózek dedykowany z regulowaną wysokością, waga poniżej 32 kg</w:t>
            </w:r>
          </w:p>
        </w:tc>
        <w:tc>
          <w:tcPr>
            <w:tcW w:w="1843" w:type="dxa"/>
          </w:tcPr>
          <w:p w14:paraId="46945F4D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3F30D0C" w14:textId="77777777" w:rsidTr="00743973">
        <w:tc>
          <w:tcPr>
            <w:tcW w:w="547" w:type="dxa"/>
            <w:gridSpan w:val="2"/>
          </w:tcPr>
          <w:p w14:paraId="6786A94B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34198A8C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Klawiatura alfanumeryczna do wpisywania danych pacjentów oraz komentarzy i opisów obrazu oraz badań dostępna na dotykowym panelu oraz wysuwana z obudowy panelu sterowania</w:t>
            </w:r>
          </w:p>
        </w:tc>
        <w:tc>
          <w:tcPr>
            <w:tcW w:w="1843" w:type="dxa"/>
          </w:tcPr>
          <w:p w14:paraId="52E4F0B4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134E434" w14:textId="77777777" w:rsidTr="00743973">
        <w:tc>
          <w:tcPr>
            <w:tcW w:w="547" w:type="dxa"/>
            <w:gridSpan w:val="2"/>
          </w:tcPr>
          <w:p w14:paraId="0E484F2B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0711D4E1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Aparat wyposażony o przeźroczysta, ściąganą, łatwą do dezynfekcji osłonę klawiatury zapobiegającą zanieczyszczeniu</w:t>
            </w:r>
          </w:p>
        </w:tc>
        <w:tc>
          <w:tcPr>
            <w:tcW w:w="1843" w:type="dxa"/>
          </w:tcPr>
          <w:p w14:paraId="52206E50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0A62C0B" w14:textId="77777777" w:rsidTr="00743973">
        <w:tc>
          <w:tcPr>
            <w:tcW w:w="547" w:type="dxa"/>
            <w:gridSpan w:val="2"/>
          </w:tcPr>
          <w:p w14:paraId="2523835F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5E739D3D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Wymagana dynamika aparatu wyświetlana na ekranie powyżej  199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843" w:type="dxa"/>
          </w:tcPr>
          <w:p w14:paraId="1464232D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B4CB4E7" w14:textId="77777777" w:rsidTr="00743973">
        <w:tc>
          <w:tcPr>
            <w:tcW w:w="547" w:type="dxa"/>
            <w:gridSpan w:val="2"/>
          </w:tcPr>
          <w:p w14:paraId="61F492C3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EAF2AD6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Wewnętrzny dysk twardy SSD o pojemności min.125GB</w:t>
            </w:r>
          </w:p>
        </w:tc>
        <w:tc>
          <w:tcPr>
            <w:tcW w:w="1843" w:type="dxa"/>
          </w:tcPr>
          <w:p w14:paraId="210B5871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592E9CD" w14:textId="77777777" w:rsidTr="00743973">
        <w:tc>
          <w:tcPr>
            <w:tcW w:w="547" w:type="dxa"/>
            <w:gridSpan w:val="2"/>
          </w:tcPr>
          <w:p w14:paraId="58C4D131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119A2563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Raporty dla każdego rodzaju i trybu badania z możliwością dołączenia obrazów do raportów</w:t>
            </w:r>
          </w:p>
        </w:tc>
        <w:tc>
          <w:tcPr>
            <w:tcW w:w="1843" w:type="dxa"/>
          </w:tcPr>
          <w:p w14:paraId="6198FF9C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D44D429" w14:textId="77777777" w:rsidTr="00743973">
        <w:tc>
          <w:tcPr>
            <w:tcW w:w="547" w:type="dxa"/>
            <w:gridSpan w:val="2"/>
          </w:tcPr>
          <w:p w14:paraId="3020270E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5C8705CC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ukrycia danych pacjenta przy archiwizacji na zewnętrzne nośniki</w:t>
            </w:r>
          </w:p>
        </w:tc>
        <w:tc>
          <w:tcPr>
            <w:tcW w:w="1843" w:type="dxa"/>
          </w:tcPr>
          <w:p w14:paraId="42F6486A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1E9A66F" w14:textId="77777777" w:rsidTr="00743973">
        <w:trPr>
          <w:trHeight w:val="650"/>
        </w:trPr>
        <w:tc>
          <w:tcPr>
            <w:tcW w:w="547" w:type="dxa"/>
            <w:gridSpan w:val="2"/>
          </w:tcPr>
          <w:p w14:paraId="548C17F0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1D7F3386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Zakres częstotliwości pracy ultrasonografu (całkowity zakres częstotliwości fundamentalnych [nie harmonicznych] emitowanych przez głowice obrazowe możliwe do podłączenia na dzień składania ofert) –  min. 1,0 do 16,0 MHz</w:t>
            </w:r>
          </w:p>
        </w:tc>
        <w:tc>
          <w:tcPr>
            <w:tcW w:w="1843" w:type="dxa"/>
          </w:tcPr>
          <w:p w14:paraId="33E84D49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8C2145F" w14:textId="77777777" w:rsidTr="00743973">
        <w:tc>
          <w:tcPr>
            <w:tcW w:w="547" w:type="dxa"/>
            <w:gridSpan w:val="2"/>
          </w:tcPr>
          <w:p w14:paraId="2BA2E404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23123250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Możliwość dezynfekcji elementów </w:t>
            </w:r>
          </w:p>
        </w:tc>
        <w:tc>
          <w:tcPr>
            <w:tcW w:w="1843" w:type="dxa"/>
          </w:tcPr>
          <w:p w14:paraId="0C20FE22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1D0A345" w14:textId="77777777" w:rsidTr="00743973">
        <w:tc>
          <w:tcPr>
            <w:tcW w:w="547" w:type="dxa"/>
            <w:gridSpan w:val="2"/>
          </w:tcPr>
          <w:p w14:paraId="78947F4A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3E4209B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Regulacja głębokości penetracji w zakresie min. od 2 cm do 30 cm</w:t>
            </w:r>
          </w:p>
        </w:tc>
        <w:tc>
          <w:tcPr>
            <w:tcW w:w="1843" w:type="dxa"/>
          </w:tcPr>
          <w:p w14:paraId="11C3DBB7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9347A27" w14:textId="77777777" w:rsidTr="00743973">
        <w:tc>
          <w:tcPr>
            <w:tcW w:w="547" w:type="dxa"/>
            <w:gridSpan w:val="2"/>
          </w:tcPr>
          <w:p w14:paraId="5C1452D9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12BB454C" w14:textId="77777777" w:rsidR="00743973" w:rsidRPr="00743973" w:rsidRDefault="00743973" w:rsidP="00743973">
            <w:pPr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Regulacja wzmocnienia głębokościowego (TGC) min. 6 stref/suwaków</w:t>
            </w:r>
          </w:p>
        </w:tc>
        <w:tc>
          <w:tcPr>
            <w:tcW w:w="1843" w:type="dxa"/>
          </w:tcPr>
          <w:p w14:paraId="355E2EC1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8082FB2" w14:textId="77777777" w:rsidTr="00743973">
        <w:tc>
          <w:tcPr>
            <w:tcW w:w="547" w:type="dxa"/>
            <w:gridSpan w:val="2"/>
          </w:tcPr>
          <w:p w14:paraId="6D3F146A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27FF163A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Obrazowanie harmoniczne</w:t>
            </w:r>
          </w:p>
        </w:tc>
        <w:tc>
          <w:tcPr>
            <w:tcW w:w="1843" w:type="dxa"/>
          </w:tcPr>
          <w:p w14:paraId="00048252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B363697" w14:textId="77777777" w:rsidTr="00743973">
        <w:tc>
          <w:tcPr>
            <w:tcW w:w="547" w:type="dxa"/>
            <w:gridSpan w:val="2"/>
          </w:tcPr>
          <w:p w14:paraId="7D1AAA6F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03096C2C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Obrazowanie harmoniczne z odwróceniem impulsu (inwersją fazy)</w:t>
            </w:r>
          </w:p>
        </w:tc>
        <w:tc>
          <w:tcPr>
            <w:tcW w:w="1843" w:type="dxa"/>
          </w:tcPr>
          <w:p w14:paraId="1B87939A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EBD8A57" w14:textId="77777777" w:rsidTr="00743973">
        <w:tc>
          <w:tcPr>
            <w:tcW w:w="547" w:type="dxa"/>
            <w:gridSpan w:val="2"/>
          </w:tcPr>
          <w:p w14:paraId="29D91FD0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09A64A0E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Tryb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Color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Doppler: PRF min. 0,1-18,2 KHz, min 15 map koloru, prędkość 2,25 cm/s-5,5m/s</w:t>
            </w:r>
          </w:p>
        </w:tc>
        <w:tc>
          <w:tcPr>
            <w:tcW w:w="1843" w:type="dxa"/>
          </w:tcPr>
          <w:p w14:paraId="4B73A63F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D2F4DB3" w14:textId="77777777" w:rsidTr="00743973">
        <w:tc>
          <w:tcPr>
            <w:tcW w:w="547" w:type="dxa"/>
            <w:gridSpan w:val="2"/>
          </w:tcPr>
          <w:p w14:paraId="38710213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62695DE7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Tryb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power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doppler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>: PRF 1-23 KHz, bramka 05-15 mm, min. Prędkość przy zerowym kącie 5 cm/s, maksymalna przy zerowym kącie min. 3 m/s, automatyczne kalkulacje, szybka zmiana kąta</w:t>
            </w:r>
          </w:p>
        </w:tc>
        <w:tc>
          <w:tcPr>
            <w:tcW w:w="1843" w:type="dxa"/>
          </w:tcPr>
          <w:p w14:paraId="7F44604C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6B52250" w14:textId="77777777" w:rsidTr="00743973">
        <w:tc>
          <w:tcPr>
            <w:tcW w:w="547" w:type="dxa"/>
            <w:gridSpan w:val="2"/>
          </w:tcPr>
          <w:p w14:paraId="1AC4C33E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0982D4B4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Power Doppler z oznaczeniem kierunku przepływu, PRF min. 0,1-18,3 KHz</w:t>
            </w:r>
          </w:p>
        </w:tc>
        <w:tc>
          <w:tcPr>
            <w:tcW w:w="1843" w:type="dxa"/>
          </w:tcPr>
          <w:p w14:paraId="7B26B330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6A324D5" w14:textId="77777777" w:rsidTr="00743973">
        <w:tc>
          <w:tcPr>
            <w:tcW w:w="547" w:type="dxa"/>
            <w:gridSpan w:val="2"/>
          </w:tcPr>
          <w:p w14:paraId="3DF223DD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0D56B619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Możliwość rozbudowy o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doppler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CW z prędkością powyżej 8,1 m/s</w:t>
            </w:r>
          </w:p>
        </w:tc>
        <w:tc>
          <w:tcPr>
            <w:tcW w:w="1843" w:type="dxa"/>
          </w:tcPr>
          <w:p w14:paraId="52948445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9BDF0BD" w14:textId="77777777" w:rsidTr="00743973">
        <w:tc>
          <w:tcPr>
            <w:tcW w:w="547" w:type="dxa"/>
            <w:gridSpan w:val="2"/>
          </w:tcPr>
          <w:p w14:paraId="5BC8CA15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0FD6524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Jednoczesne wyświetlanie na ekranie dwóch obrazów w czasie rzeczywistym typu B i B/CD</w:t>
            </w:r>
          </w:p>
        </w:tc>
        <w:tc>
          <w:tcPr>
            <w:tcW w:w="1843" w:type="dxa"/>
          </w:tcPr>
          <w:p w14:paraId="541DE3ED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613D489" w14:textId="77777777" w:rsidTr="00743973">
        <w:tc>
          <w:tcPr>
            <w:tcW w:w="547" w:type="dxa"/>
            <w:gridSpan w:val="2"/>
          </w:tcPr>
          <w:p w14:paraId="26C93CE2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113162C0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Specjalistyczne oprogramowanie do badań kardiologicznych, pediatrycznych,  jamy brzusznej, małych narządów, mięśniowo-szkieletowych, ginekologiczno-położniczych i naczyniowych</w:t>
            </w:r>
          </w:p>
        </w:tc>
        <w:tc>
          <w:tcPr>
            <w:tcW w:w="1843" w:type="dxa"/>
          </w:tcPr>
          <w:p w14:paraId="2EA61F84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029365C" w14:textId="77777777" w:rsidTr="00743973">
        <w:tc>
          <w:tcPr>
            <w:tcW w:w="547" w:type="dxa"/>
            <w:gridSpan w:val="2"/>
          </w:tcPr>
          <w:p w14:paraId="31CD4D7C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2C224CFD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Min. 8-stopniowe powiększenie obrazu w czasie rzeczywistym</w:t>
            </w:r>
          </w:p>
        </w:tc>
        <w:tc>
          <w:tcPr>
            <w:tcW w:w="1843" w:type="dxa"/>
          </w:tcPr>
          <w:p w14:paraId="3AF04F91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26D25F7" w14:textId="77777777" w:rsidTr="00743973">
        <w:tc>
          <w:tcPr>
            <w:tcW w:w="547" w:type="dxa"/>
            <w:gridSpan w:val="2"/>
          </w:tcPr>
          <w:p w14:paraId="3817223E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6A896E8D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Min. 8-stopniowe powiększenia obrazu zamrożonego</w:t>
            </w:r>
          </w:p>
        </w:tc>
        <w:tc>
          <w:tcPr>
            <w:tcW w:w="1843" w:type="dxa"/>
          </w:tcPr>
          <w:p w14:paraId="356302BF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A228EBD" w14:textId="77777777" w:rsidTr="00743973">
        <w:tc>
          <w:tcPr>
            <w:tcW w:w="547" w:type="dxa"/>
            <w:gridSpan w:val="2"/>
          </w:tcPr>
          <w:p w14:paraId="205640A3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27FA60C4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843" w:type="dxa"/>
          </w:tcPr>
          <w:p w14:paraId="4B5F17D8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4E009AF" w14:textId="77777777" w:rsidTr="00743973">
        <w:tc>
          <w:tcPr>
            <w:tcW w:w="547" w:type="dxa"/>
            <w:gridSpan w:val="2"/>
          </w:tcPr>
          <w:p w14:paraId="3ACAB743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0DE54D93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843" w:type="dxa"/>
          </w:tcPr>
          <w:p w14:paraId="30DDB7C7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3684F85" w14:textId="77777777" w:rsidTr="00743973">
        <w:tc>
          <w:tcPr>
            <w:tcW w:w="547" w:type="dxa"/>
            <w:gridSpan w:val="2"/>
          </w:tcPr>
          <w:p w14:paraId="61E067D9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8FCD189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Praca w trybie wielokierunkowego emitowania i składania wiązki ultradźwiękowej z głowic w pełni elektronicznych, z min. 7 kątami emitowania wiązki tworzącymi obraz 2D np.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SonoCT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SieClear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CrossBeam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iBeam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lub równoważny. Wymóg pracy dla trybu 2D oraz w trybie obrazowania harmonicznego.</w:t>
            </w:r>
          </w:p>
        </w:tc>
        <w:tc>
          <w:tcPr>
            <w:tcW w:w="1843" w:type="dxa"/>
          </w:tcPr>
          <w:p w14:paraId="15FF6F94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8DE21A1" w14:textId="77777777" w:rsidTr="00743973">
        <w:tc>
          <w:tcPr>
            <w:tcW w:w="547" w:type="dxa"/>
            <w:gridSpan w:val="2"/>
          </w:tcPr>
          <w:p w14:paraId="53BF511F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6D97E7C1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843" w:type="dxa"/>
          </w:tcPr>
          <w:p w14:paraId="77A2BA9D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198FE07" w14:textId="77777777" w:rsidTr="00743973">
        <w:tc>
          <w:tcPr>
            <w:tcW w:w="547" w:type="dxa"/>
            <w:gridSpan w:val="2"/>
          </w:tcPr>
          <w:p w14:paraId="3CBCFC6C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392C9A65" w14:textId="77777777" w:rsidR="00743973" w:rsidRPr="00743973" w:rsidRDefault="00743973" w:rsidP="00743973">
            <w:pPr>
              <w:pStyle w:val="HTML-wstpniesformatowany"/>
              <w:rPr>
                <w:rFonts w:asciiTheme="minorHAnsi" w:hAnsiTheme="minorHAnsi" w:cstheme="minorHAnsi"/>
                <w:sz w:val="18"/>
                <w:szCs w:val="18"/>
              </w:rPr>
            </w:pPr>
            <w:r w:rsidRPr="00743973">
              <w:rPr>
                <w:rFonts w:asciiTheme="minorHAnsi" w:hAnsiTheme="minorHAnsi" w:cstheme="minorHAnsi"/>
                <w:sz w:val="18"/>
                <w:szCs w:val="18"/>
              </w:rPr>
              <w:t>Oprogramowanie do wizualizacji igły przy wkłuciach- pozycja i oczekiwana trajektoria igły są wizualizowane w czasie rzeczywistym</w:t>
            </w:r>
          </w:p>
        </w:tc>
        <w:tc>
          <w:tcPr>
            <w:tcW w:w="1843" w:type="dxa"/>
          </w:tcPr>
          <w:p w14:paraId="7F2BE263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3F311CF" w14:textId="77777777" w:rsidTr="00743973">
        <w:tc>
          <w:tcPr>
            <w:tcW w:w="547" w:type="dxa"/>
            <w:gridSpan w:val="2"/>
          </w:tcPr>
          <w:p w14:paraId="75563B5D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08306369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Adaptacyjne przetwarzanie obrazu redukujące artefakty i szumy, np. SRI,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XRes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DTCA,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iBeam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lub równoważny</w:t>
            </w:r>
          </w:p>
        </w:tc>
        <w:tc>
          <w:tcPr>
            <w:tcW w:w="1843" w:type="dxa"/>
          </w:tcPr>
          <w:p w14:paraId="43627A1A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9BFADE1" w14:textId="77777777" w:rsidTr="00743973">
        <w:tc>
          <w:tcPr>
            <w:tcW w:w="547" w:type="dxa"/>
            <w:gridSpan w:val="2"/>
          </w:tcPr>
          <w:p w14:paraId="0EFF0E4A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69D3E96C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zaprogramowania w aparacie nowych pomiarów oraz kalkulacji</w:t>
            </w:r>
          </w:p>
        </w:tc>
        <w:tc>
          <w:tcPr>
            <w:tcW w:w="1843" w:type="dxa"/>
          </w:tcPr>
          <w:p w14:paraId="01AECB73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2DA805A" w14:textId="77777777" w:rsidTr="00743973">
        <w:tc>
          <w:tcPr>
            <w:tcW w:w="547" w:type="dxa"/>
            <w:gridSpan w:val="2"/>
          </w:tcPr>
          <w:p w14:paraId="397E65EF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1196075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Pomiar odległości, min. 10 pomiarów</w:t>
            </w:r>
          </w:p>
        </w:tc>
        <w:tc>
          <w:tcPr>
            <w:tcW w:w="1843" w:type="dxa"/>
          </w:tcPr>
          <w:p w14:paraId="05965228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E4925BB" w14:textId="77777777" w:rsidTr="00743973">
        <w:tc>
          <w:tcPr>
            <w:tcW w:w="547" w:type="dxa"/>
            <w:gridSpan w:val="2"/>
          </w:tcPr>
          <w:p w14:paraId="437AE2E6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5C5F621A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Pomiar obwodu, pola powierzchni, objętości, kątów</w:t>
            </w:r>
          </w:p>
        </w:tc>
        <w:tc>
          <w:tcPr>
            <w:tcW w:w="1843" w:type="dxa"/>
          </w:tcPr>
          <w:p w14:paraId="52436366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1D281F4" w14:textId="77777777" w:rsidTr="00743973">
        <w:tc>
          <w:tcPr>
            <w:tcW w:w="547" w:type="dxa"/>
            <w:gridSpan w:val="2"/>
          </w:tcPr>
          <w:p w14:paraId="5739636E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FA84D66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743973">
              <w:rPr>
                <w:rFonts w:cstheme="minorHAnsi"/>
                <w:sz w:val="18"/>
                <w:szCs w:val="18"/>
              </w:rPr>
              <w:t>Możliwosc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wyświetlania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obrzu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diagnostycznego na pełnym ekranie tzw.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full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screen</w:t>
            </w:r>
            <w:proofErr w:type="spellEnd"/>
          </w:p>
        </w:tc>
        <w:tc>
          <w:tcPr>
            <w:tcW w:w="1843" w:type="dxa"/>
          </w:tcPr>
          <w:p w14:paraId="06AE251D" w14:textId="77777777" w:rsidR="00743973" w:rsidRDefault="00743973" w:rsidP="00743973">
            <w:pPr>
              <w:jc w:val="center"/>
            </w:pPr>
            <w:r w:rsidRPr="00251EC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CD01980" w14:textId="77777777" w:rsidTr="00743973">
        <w:tc>
          <w:tcPr>
            <w:tcW w:w="547" w:type="dxa"/>
            <w:gridSpan w:val="2"/>
          </w:tcPr>
          <w:p w14:paraId="63D06539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CC83803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>Głowica sektorowa (kardiologiczną)</w:t>
            </w:r>
          </w:p>
        </w:tc>
        <w:tc>
          <w:tcPr>
            <w:tcW w:w="1843" w:type="dxa"/>
          </w:tcPr>
          <w:p w14:paraId="3819B20B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7E429F8" w14:textId="77777777" w:rsidTr="00743973">
        <w:tc>
          <w:tcPr>
            <w:tcW w:w="547" w:type="dxa"/>
            <w:gridSpan w:val="2"/>
          </w:tcPr>
          <w:p w14:paraId="666F249B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50DC37BB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Szerokopasmowa o zakresie częstotliwości min 2.0 – 5.0 MHz (± 1 MHz)</w:t>
            </w:r>
          </w:p>
        </w:tc>
        <w:tc>
          <w:tcPr>
            <w:tcW w:w="1843" w:type="dxa"/>
          </w:tcPr>
          <w:p w14:paraId="2B52F094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68ED3F5" w14:textId="77777777" w:rsidTr="00743973">
        <w:tc>
          <w:tcPr>
            <w:tcW w:w="547" w:type="dxa"/>
            <w:gridSpan w:val="2"/>
          </w:tcPr>
          <w:p w14:paraId="772ADE84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2A75C79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elementów akustycznych min. 80</w:t>
            </w:r>
          </w:p>
        </w:tc>
        <w:tc>
          <w:tcPr>
            <w:tcW w:w="1843" w:type="dxa"/>
          </w:tcPr>
          <w:p w14:paraId="299364CD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3BA76FF" w14:textId="77777777" w:rsidTr="00743973">
        <w:tc>
          <w:tcPr>
            <w:tcW w:w="547" w:type="dxa"/>
            <w:gridSpan w:val="2"/>
          </w:tcPr>
          <w:p w14:paraId="00661C6C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685D1A79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Kąt skanowania min 90 stopni</w:t>
            </w:r>
          </w:p>
        </w:tc>
        <w:tc>
          <w:tcPr>
            <w:tcW w:w="1843" w:type="dxa"/>
          </w:tcPr>
          <w:p w14:paraId="56CD797C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9C6B71E" w14:textId="77777777" w:rsidTr="00743973">
        <w:tc>
          <w:tcPr>
            <w:tcW w:w="547" w:type="dxa"/>
            <w:gridSpan w:val="2"/>
          </w:tcPr>
          <w:p w14:paraId="4373CC29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C6C0B39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>Możliwość rozbudowy o głowicę liniową do badań mięśniowo-szkieletowych oraz naczyniowych</w:t>
            </w:r>
          </w:p>
        </w:tc>
        <w:tc>
          <w:tcPr>
            <w:tcW w:w="1843" w:type="dxa"/>
          </w:tcPr>
          <w:p w14:paraId="67F76ABD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5FF04B6" w14:textId="77777777" w:rsidTr="00743973">
        <w:tc>
          <w:tcPr>
            <w:tcW w:w="547" w:type="dxa"/>
            <w:gridSpan w:val="2"/>
          </w:tcPr>
          <w:p w14:paraId="776BC74C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CC9A0CC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Szerokopasmowa o zakresie częstotliwości min 3.0 – 14.0 MHz (± 1 MHz)</w:t>
            </w:r>
          </w:p>
        </w:tc>
        <w:tc>
          <w:tcPr>
            <w:tcW w:w="1843" w:type="dxa"/>
          </w:tcPr>
          <w:p w14:paraId="5E2AAB6B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A16950B" w14:textId="77777777" w:rsidTr="00743973">
        <w:tc>
          <w:tcPr>
            <w:tcW w:w="547" w:type="dxa"/>
            <w:gridSpan w:val="2"/>
          </w:tcPr>
          <w:p w14:paraId="43646F9E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F1ACE65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elementów akustycznych min. 190</w:t>
            </w:r>
          </w:p>
        </w:tc>
        <w:tc>
          <w:tcPr>
            <w:tcW w:w="1843" w:type="dxa"/>
          </w:tcPr>
          <w:p w14:paraId="426CFC44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DA92FAB" w14:textId="77777777" w:rsidTr="00743973">
        <w:tc>
          <w:tcPr>
            <w:tcW w:w="547" w:type="dxa"/>
            <w:gridSpan w:val="2"/>
          </w:tcPr>
          <w:p w14:paraId="7F60A6C0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39EA1933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Szerokość pole widzenia głowicy 38-39 mm przy wyłączonym obrazowaniu trapezoidalnym</w:t>
            </w:r>
          </w:p>
        </w:tc>
        <w:tc>
          <w:tcPr>
            <w:tcW w:w="1843" w:type="dxa"/>
          </w:tcPr>
          <w:p w14:paraId="64D58055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00272AF" w14:textId="77777777" w:rsidTr="00743973">
        <w:tc>
          <w:tcPr>
            <w:tcW w:w="547" w:type="dxa"/>
            <w:gridSpan w:val="2"/>
          </w:tcPr>
          <w:p w14:paraId="0E969774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23CF902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843" w:type="dxa"/>
          </w:tcPr>
          <w:p w14:paraId="3829A096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A70F8F9" w14:textId="77777777" w:rsidTr="00743973">
        <w:tc>
          <w:tcPr>
            <w:tcW w:w="547" w:type="dxa"/>
            <w:gridSpan w:val="2"/>
          </w:tcPr>
          <w:p w14:paraId="68F67565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52028B04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 xml:space="preserve">Możliwość rozbudowy o głowicę liniową typu </w:t>
            </w:r>
            <w:proofErr w:type="spellStart"/>
            <w:r w:rsidRPr="00743973">
              <w:rPr>
                <w:rFonts w:cstheme="minorHAnsi"/>
                <w:b/>
                <w:sz w:val="18"/>
                <w:szCs w:val="18"/>
              </w:rPr>
              <w:t>hokey</w:t>
            </w:r>
            <w:proofErr w:type="spellEnd"/>
          </w:p>
        </w:tc>
        <w:tc>
          <w:tcPr>
            <w:tcW w:w="1843" w:type="dxa"/>
          </w:tcPr>
          <w:p w14:paraId="469C04CD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64EE67A" w14:textId="77777777" w:rsidTr="00743973">
        <w:tc>
          <w:tcPr>
            <w:tcW w:w="547" w:type="dxa"/>
            <w:gridSpan w:val="2"/>
          </w:tcPr>
          <w:p w14:paraId="0B0C53C2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2F5F125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Szerokopasmowa o zakresie częstotliwości min 6.0 – 15.0 MHz </w:t>
            </w:r>
          </w:p>
        </w:tc>
        <w:tc>
          <w:tcPr>
            <w:tcW w:w="1843" w:type="dxa"/>
          </w:tcPr>
          <w:p w14:paraId="60311712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AED2376" w14:textId="77777777" w:rsidTr="00743973">
        <w:tc>
          <w:tcPr>
            <w:tcW w:w="547" w:type="dxa"/>
            <w:gridSpan w:val="2"/>
          </w:tcPr>
          <w:p w14:paraId="2BECC777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35ACDE59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Szerokość czoła głowicy max. 26 mm</w:t>
            </w:r>
          </w:p>
        </w:tc>
        <w:tc>
          <w:tcPr>
            <w:tcW w:w="1843" w:type="dxa"/>
          </w:tcPr>
          <w:p w14:paraId="43DAC610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4425ADA" w14:textId="77777777" w:rsidTr="00743973">
        <w:tc>
          <w:tcPr>
            <w:tcW w:w="547" w:type="dxa"/>
            <w:gridSpan w:val="2"/>
          </w:tcPr>
          <w:p w14:paraId="367642EE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1F26EDD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 xml:space="preserve">Możliwość rozbudowy o głowicę </w:t>
            </w:r>
            <w:proofErr w:type="spellStart"/>
            <w:r w:rsidRPr="00743973">
              <w:rPr>
                <w:rFonts w:cstheme="minorHAnsi"/>
                <w:b/>
                <w:sz w:val="18"/>
                <w:szCs w:val="18"/>
              </w:rPr>
              <w:t>microcinvex</w:t>
            </w:r>
            <w:proofErr w:type="spellEnd"/>
          </w:p>
        </w:tc>
        <w:tc>
          <w:tcPr>
            <w:tcW w:w="1843" w:type="dxa"/>
          </w:tcPr>
          <w:p w14:paraId="7C93FC48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5BA9E26" w14:textId="77777777" w:rsidTr="00743973">
        <w:tc>
          <w:tcPr>
            <w:tcW w:w="547" w:type="dxa"/>
            <w:gridSpan w:val="2"/>
          </w:tcPr>
          <w:p w14:paraId="10A4516A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0AD3F86C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Szerokopasmowa o zakresie częstotliwości min 4.0 – 9.0 MHz </w:t>
            </w:r>
          </w:p>
        </w:tc>
        <w:tc>
          <w:tcPr>
            <w:tcW w:w="1843" w:type="dxa"/>
          </w:tcPr>
          <w:p w14:paraId="00EE0175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7878658" w14:textId="77777777" w:rsidTr="00743973">
        <w:tc>
          <w:tcPr>
            <w:tcW w:w="547" w:type="dxa"/>
            <w:gridSpan w:val="2"/>
          </w:tcPr>
          <w:p w14:paraId="2351FDEF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1B878EDF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43973">
              <w:rPr>
                <w:rFonts w:cstheme="minorHAnsi"/>
                <w:b/>
                <w:sz w:val="18"/>
                <w:szCs w:val="18"/>
              </w:rPr>
              <w:t>Możliwośc</w:t>
            </w:r>
            <w:proofErr w:type="spellEnd"/>
            <w:r w:rsidRPr="00743973">
              <w:rPr>
                <w:rFonts w:cstheme="minorHAnsi"/>
                <w:b/>
                <w:sz w:val="18"/>
                <w:szCs w:val="18"/>
              </w:rPr>
              <w:t xml:space="preserve"> rozbudowy o głowicę </w:t>
            </w:r>
            <w:proofErr w:type="spellStart"/>
            <w:r w:rsidRPr="00743973">
              <w:rPr>
                <w:rFonts w:cstheme="minorHAnsi"/>
                <w:b/>
                <w:sz w:val="18"/>
                <w:szCs w:val="18"/>
              </w:rPr>
              <w:t>convex</w:t>
            </w:r>
            <w:proofErr w:type="spellEnd"/>
            <w:r w:rsidRPr="00743973">
              <w:rPr>
                <w:rFonts w:cstheme="minorHAnsi"/>
                <w:b/>
                <w:sz w:val="18"/>
                <w:szCs w:val="18"/>
              </w:rPr>
              <w:t xml:space="preserve"> do badań jamy brzusznej wykonana w technologii monokryształu lub matrycowej</w:t>
            </w:r>
          </w:p>
        </w:tc>
        <w:tc>
          <w:tcPr>
            <w:tcW w:w="1843" w:type="dxa"/>
          </w:tcPr>
          <w:p w14:paraId="3A80BAB5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E2C89F6" w14:textId="77777777" w:rsidTr="00743973">
        <w:tc>
          <w:tcPr>
            <w:tcW w:w="547" w:type="dxa"/>
            <w:gridSpan w:val="2"/>
          </w:tcPr>
          <w:p w14:paraId="2539E0F2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38776ADF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Szerokopasmowa o zakresie częstotliwości min. 1.0 – 7.0 MHz </w:t>
            </w:r>
          </w:p>
        </w:tc>
        <w:tc>
          <w:tcPr>
            <w:tcW w:w="1843" w:type="dxa"/>
          </w:tcPr>
          <w:p w14:paraId="584BC760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E82F952" w14:textId="77777777" w:rsidTr="00743973">
        <w:tc>
          <w:tcPr>
            <w:tcW w:w="547" w:type="dxa"/>
            <w:gridSpan w:val="2"/>
          </w:tcPr>
          <w:p w14:paraId="3DB58546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7C69F46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elementów min. 160</w:t>
            </w:r>
          </w:p>
        </w:tc>
        <w:tc>
          <w:tcPr>
            <w:tcW w:w="1843" w:type="dxa"/>
          </w:tcPr>
          <w:p w14:paraId="19D94043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A522331" w14:textId="77777777" w:rsidTr="00743973">
        <w:tc>
          <w:tcPr>
            <w:tcW w:w="547" w:type="dxa"/>
            <w:gridSpan w:val="2"/>
          </w:tcPr>
          <w:p w14:paraId="41A3945B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3B7F5188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Kąt pola widzenia głowicy min. 70 stopni</w:t>
            </w:r>
          </w:p>
        </w:tc>
        <w:tc>
          <w:tcPr>
            <w:tcW w:w="1843" w:type="dxa"/>
          </w:tcPr>
          <w:p w14:paraId="1E67AC85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B77E100" w14:textId="77777777" w:rsidTr="00743973">
        <w:tc>
          <w:tcPr>
            <w:tcW w:w="547" w:type="dxa"/>
            <w:gridSpan w:val="2"/>
          </w:tcPr>
          <w:p w14:paraId="0C1CBD1C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58F9863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843" w:type="dxa"/>
          </w:tcPr>
          <w:p w14:paraId="30D5F72A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F866A88" w14:textId="77777777" w:rsidTr="00743973">
        <w:tc>
          <w:tcPr>
            <w:tcW w:w="547" w:type="dxa"/>
            <w:gridSpan w:val="2"/>
          </w:tcPr>
          <w:p w14:paraId="60FF6F33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259EC31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Możliwość rozbudowy o protokół komunikacji DICOM 3,0 do przesyłania obrazów i danych, min. klasy DICOM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print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store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worklist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>, raporty strukturalne</w:t>
            </w:r>
          </w:p>
        </w:tc>
        <w:tc>
          <w:tcPr>
            <w:tcW w:w="1843" w:type="dxa"/>
          </w:tcPr>
          <w:p w14:paraId="0EC6E686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A1C6580" w14:textId="77777777" w:rsidTr="00743973">
        <w:tc>
          <w:tcPr>
            <w:tcW w:w="547" w:type="dxa"/>
            <w:gridSpan w:val="2"/>
          </w:tcPr>
          <w:p w14:paraId="62B1EB06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5E923CB0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43973">
              <w:rPr>
                <w:rFonts w:cstheme="minorHAnsi"/>
                <w:b/>
                <w:sz w:val="18"/>
                <w:szCs w:val="18"/>
              </w:rPr>
              <w:t>Możliwośc</w:t>
            </w:r>
            <w:proofErr w:type="spellEnd"/>
            <w:r w:rsidRPr="00743973">
              <w:rPr>
                <w:rFonts w:cstheme="minorHAnsi"/>
                <w:b/>
                <w:sz w:val="18"/>
                <w:szCs w:val="18"/>
              </w:rPr>
              <w:t xml:space="preserve"> rozbudowy o głowicę sektorowa pediatryczną </w:t>
            </w:r>
          </w:p>
        </w:tc>
        <w:tc>
          <w:tcPr>
            <w:tcW w:w="1843" w:type="dxa"/>
          </w:tcPr>
          <w:p w14:paraId="2B2F2147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EFE5CE7" w14:textId="77777777" w:rsidTr="00743973">
        <w:tc>
          <w:tcPr>
            <w:tcW w:w="547" w:type="dxa"/>
            <w:gridSpan w:val="2"/>
          </w:tcPr>
          <w:p w14:paraId="3E6ECEFE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3C07CAE7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Szerokopasmowa o zakresie częstotliwości min 3.0 – 8.0 MHz </w:t>
            </w:r>
          </w:p>
        </w:tc>
        <w:tc>
          <w:tcPr>
            <w:tcW w:w="1843" w:type="dxa"/>
          </w:tcPr>
          <w:p w14:paraId="11FFD796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B697151" w14:textId="77777777" w:rsidTr="00743973">
        <w:tc>
          <w:tcPr>
            <w:tcW w:w="547" w:type="dxa"/>
            <w:gridSpan w:val="2"/>
          </w:tcPr>
          <w:p w14:paraId="1F3EC15E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58CF682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elementów akustycznych min. 90</w:t>
            </w:r>
          </w:p>
        </w:tc>
        <w:tc>
          <w:tcPr>
            <w:tcW w:w="1843" w:type="dxa"/>
          </w:tcPr>
          <w:p w14:paraId="4BD9BE61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046AE9E" w14:textId="77777777" w:rsidTr="00743973">
        <w:tc>
          <w:tcPr>
            <w:tcW w:w="547" w:type="dxa"/>
            <w:gridSpan w:val="2"/>
          </w:tcPr>
          <w:p w14:paraId="172D27B7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3A59518D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Kąt skanowania min 90 stopni</w:t>
            </w:r>
          </w:p>
        </w:tc>
        <w:tc>
          <w:tcPr>
            <w:tcW w:w="1843" w:type="dxa"/>
          </w:tcPr>
          <w:p w14:paraId="0F9A5F4C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7DD77C3" w14:textId="77777777" w:rsidTr="00743973">
        <w:tc>
          <w:tcPr>
            <w:tcW w:w="547" w:type="dxa"/>
            <w:gridSpan w:val="2"/>
          </w:tcPr>
          <w:p w14:paraId="22A5AC3B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8CD1C30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43973">
              <w:rPr>
                <w:rFonts w:cstheme="minorHAnsi"/>
                <w:b/>
                <w:sz w:val="18"/>
                <w:szCs w:val="18"/>
              </w:rPr>
              <w:t>Możliwośc</w:t>
            </w:r>
            <w:proofErr w:type="spellEnd"/>
            <w:r w:rsidRPr="00743973">
              <w:rPr>
                <w:rFonts w:cstheme="minorHAnsi"/>
                <w:b/>
                <w:sz w:val="18"/>
                <w:szCs w:val="18"/>
              </w:rPr>
              <w:t xml:space="preserve"> rozbudowy o głowicę sektorowa </w:t>
            </w:r>
            <w:proofErr w:type="spellStart"/>
            <w:r w:rsidRPr="00743973">
              <w:rPr>
                <w:rFonts w:cstheme="minorHAnsi"/>
                <w:b/>
                <w:sz w:val="18"/>
                <w:szCs w:val="18"/>
              </w:rPr>
              <w:t>neatologiczną</w:t>
            </w:r>
            <w:proofErr w:type="spellEnd"/>
          </w:p>
        </w:tc>
        <w:tc>
          <w:tcPr>
            <w:tcW w:w="1843" w:type="dxa"/>
          </w:tcPr>
          <w:p w14:paraId="7FBF4596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ED48112" w14:textId="77777777" w:rsidTr="00743973">
        <w:tc>
          <w:tcPr>
            <w:tcW w:w="547" w:type="dxa"/>
            <w:gridSpan w:val="2"/>
          </w:tcPr>
          <w:p w14:paraId="36485FD0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11907E97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Szerokopasmowa o zakresie częstotliwości min 4.0 – 12.0 MHz </w:t>
            </w:r>
          </w:p>
        </w:tc>
        <w:tc>
          <w:tcPr>
            <w:tcW w:w="1843" w:type="dxa"/>
          </w:tcPr>
          <w:p w14:paraId="6F551A07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E41567A" w14:textId="77777777" w:rsidTr="00743973">
        <w:tc>
          <w:tcPr>
            <w:tcW w:w="547" w:type="dxa"/>
            <w:gridSpan w:val="2"/>
          </w:tcPr>
          <w:p w14:paraId="29685333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224CA631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elementów akustycznych min. 90</w:t>
            </w:r>
          </w:p>
        </w:tc>
        <w:tc>
          <w:tcPr>
            <w:tcW w:w="1843" w:type="dxa"/>
          </w:tcPr>
          <w:p w14:paraId="71907765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765D032" w14:textId="77777777" w:rsidTr="00743973">
        <w:tc>
          <w:tcPr>
            <w:tcW w:w="547" w:type="dxa"/>
            <w:gridSpan w:val="2"/>
          </w:tcPr>
          <w:p w14:paraId="3B9F58AB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6B19637F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Kąt skanowania min 90 stopni</w:t>
            </w:r>
          </w:p>
        </w:tc>
        <w:tc>
          <w:tcPr>
            <w:tcW w:w="1843" w:type="dxa"/>
          </w:tcPr>
          <w:p w14:paraId="480AF500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6B102D4" w14:textId="77777777" w:rsidTr="00743973">
        <w:tc>
          <w:tcPr>
            <w:tcW w:w="547" w:type="dxa"/>
            <w:gridSpan w:val="2"/>
          </w:tcPr>
          <w:p w14:paraId="47F10E24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05B85E36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rozbudowy o oprogramowanie edukacyjne zawierające procedury badań wraz ze zdjęciami i filmami ułatwiając wykonywanie badań</w:t>
            </w:r>
          </w:p>
        </w:tc>
        <w:tc>
          <w:tcPr>
            <w:tcW w:w="1843" w:type="dxa"/>
          </w:tcPr>
          <w:p w14:paraId="0D02FD03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FF65658" w14:textId="77777777" w:rsidTr="00743973">
        <w:tc>
          <w:tcPr>
            <w:tcW w:w="547" w:type="dxa"/>
            <w:gridSpan w:val="2"/>
          </w:tcPr>
          <w:p w14:paraId="0FC65556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6C4814F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rozbudowy o głowicę kardiologiczną, przezprzełykową</w:t>
            </w:r>
          </w:p>
        </w:tc>
        <w:tc>
          <w:tcPr>
            <w:tcW w:w="1843" w:type="dxa"/>
          </w:tcPr>
          <w:p w14:paraId="7BA18EF5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4D30715" w14:textId="77777777" w:rsidTr="00743973">
        <w:trPr>
          <w:trHeight w:val="638"/>
        </w:trPr>
        <w:tc>
          <w:tcPr>
            <w:tcW w:w="547" w:type="dxa"/>
            <w:gridSpan w:val="2"/>
          </w:tcPr>
          <w:p w14:paraId="285B6C3A" w14:textId="77777777" w:rsidR="00743973" w:rsidRPr="00743973" w:rsidRDefault="00743973" w:rsidP="0074397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5653A318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Możliwość rozbudowy o funkcję obrazowania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elastograficznego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w formacie pojedynczego ekranu oraz na obrazie podzielonym na dwa pola ze wskaźnikiem ucisku oraz określeniem za pomocą map kolorów wielkości i lokalizacji zmiany – dostępna na głowicy liniowej. </w:t>
            </w:r>
          </w:p>
        </w:tc>
        <w:tc>
          <w:tcPr>
            <w:tcW w:w="1843" w:type="dxa"/>
          </w:tcPr>
          <w:p w14:paraId="61A4A822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DECFB2B" w14:textId="77777777" w:rsidTr="00743973">
        <w:tc>
          <w:tcPr>
            <w:tcW w:w="547" w:type="dxa"/>
            <w:gridSpan w:val="2"/>
          </w:tcPr>
          <w:p w14:paraId="2EC3653B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190F4F8B" w14:textId="77777777" w:rsidR="00743973" w:rsidRPr="00743973" w:rsidRDefault="00743973" w:rsidP="00743973">
            <w:pPr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Możliwość rozbudowy o funkcję automatycznego pomiaru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Intima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Media z wybranej przez użytkownika klatki pamięci CINE oraz ze wskazaniem skuteczności wykonanego pomiaru wyrażonym w procentach. </w:t>
            </w:r>
          </w:p>
        </w:tc>
        <w:tc>
          <w:tcPr>
            <w:tcW w:w="1843" w:type="dxa"/>
          </w:tcPr>
          <w:p w14:paraId="7B6B496E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5932AAC" w14:textId="77777777" w:rsidTr="00743973">
        <w:trPr>
          <w:trHeight w:val="433"/>
        </w:trPr>
        <w:tc>
          <w:tcPr>
            <w:tcW w:w="547" w:type="dxa"/>
            <w:gridSpan w:val="2"/>
          </w:tcPr>
          <w:p w14:paraId="676C8459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91E4178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Autoryzacja producenta na serwis oraz dystrybucję. Załączyć dokumenty potwierdzające</w:t>
            </w:r>
          </w:p>
        </w:tc>
        <w:tc>
          <w:tcPr>
            <w:tcW w:w="1843" w:type="dxa"/>
          </w:tcPr>
          <w:p w14:paraId="28C26B17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4B5CCF0" w14:textId="77777777" w:rsidTr="00743973">
        <w:trPr>
          <w:trHeight w:val="441"/>
        </w:trPr>
        <w:tc>
          <w:tcPr>
            <w:tcW w:w="547" w:type="dxa"/>
            <w:gridSpan w:val="2"/>
          </w:tcPr>
          <w:p w14:paraId="39D8CFBE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4DA67BE6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Gwarancja producenta sprzętu (wyklucza się możliwość oferowania ubezpieczenia) na okres min. 24 miesięcy</w:t>
            </w:r>
          </w:p>
        </w:tc>
        <w:tc>
          <w:tcPr>
            <w:tcW w:w="1843" w:type="dxa"/>
          </w:tcPr>
          <w:p w14:paraId="06EBF229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3E8961A" w14:textId="77777777" w:rsidTr="00743973">
        <w:trPr>
          <w:trHeight w:val="577"/>
        </w:trPr>
        <w:tc>
          <w:tcPr>
            <w:tcW w:w="547" w:type="dxa"/>
            <w:gridSpan w:val="2"/>
          </w:tcPr>
          <w:p w14:paraId="6D83D5F2" w14:textId="77777777" w:rsidR="00743973" w:rsidRPr="00743973" w:rsidRDefault="00743973" w:rsidP="007439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9" w:type="dxa"/>
          </w:tcPr>
          <w:p w14:paraId="75B39F0B" w14:textId="77777777" w:rsidR="00743973" w:rsidRPr="00743973" w:rsidRDefault="00743973" w:rsidP="0074397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Bezpłatne szkolenie personelu medycznego w zakresie obsługi aparatu przeprowadzone w siedzibie Zamawiającego.</w:t>
            </w:r>
          </w:p>
        </w:tc>
        <w:tc>
          <w:tcPr>
            <w:tcW w:w="1843" w:type="dxa"/>
          </w:tcPr>
          <w:p w14:paraId="06E96C33" w14:textId="77777777" w:rsidR="00743973" w:rsidRDefault="00743973" w:rsidP="00743973">
            <w:pPr>
              <w:jc w:val="center"/>
            </w:pPr>
            <w:r w:rsidRPr="00EA399B">
              <w:rPr>
                <w:rFonts w:cstheme="minorHAnsi"/>
                <w:sz w:val="18"/>
                <w:szCs w:val="18"/>
              </w:rPr>
              <w:t>TAK</w:t>
            </w:r>
          </w:p>
        </w:tc>
      </w:tr>
    </w:tbl>
    <w:p w14:paraId="4CD3386A" w14:textId="77777777" w:rsidR="00743973" w:rsidRDefault="00743973"/>
    <w:p w14:paraId="52A0A57A" w14:textId="77777777" w:rsidR="00DA58D3" w:rsidRDefault="00DA58D3" w:rsidP="00743973"/>
    <w:p w14:paraId="28E54321" w14:textId="77777777" w:rsidR="00DA58D3" w:rsidRDefault="00DA58D3" w:rsidP="00743973"/>
    <w:p w14:paraId="5E281399" w14:textId="51550373" w:rsidR="00743973" w:rsidRDefault="00743973" w:rsidP="00743973">
      <w:r>
        <w:lastRenderedPageBreak/>
        <w:t xml:space="preserve">Wymagania szczegółowe – minimalne dla Aparatu USG typ.2 </w:t>
      </w:r>
      <w:r w:rsidR="00504CBE">
        <w:t>– 1 szt.</w:t>
      </w:r>
      <w:bookmarkStart w:id="0" w:name="_GoBack"/>
      <w:bookmarkEnd w:id="0"/>
    </w:p>
    <w:p w14:paraId="6C44AF58" w14:textId="77777777" w:rsidR="00DA58D3" w:rsidRDefault="00DA58D3" w:rsidP="00DA58D3">
      <w:r>
        <w:t xml:space="preserve">Gwarancja na produkt wynosi ……………………. (uzupełnić) miesięcy. </w:t>
      </w:r>
    </w:p>
    <w:p w14:paraId="6DFF0A8D" w14:textId="77777777" w:rsidR="00DA58D3" w:rsidRDefault="00DA58D3" w:rsidP="00743973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139"/>
        <w:gridCol w:w="1418"/>
      </w:tblGrid>
      <w:tr w:rsidR="00743973" w:rsidRPr="00743973" w14:paraId="6C9450D1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D4C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>L.P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18D8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>Wymagane parametry techniczne dla USG o rozbudowanych możliwościach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074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>Potwierdzenie oferowanego parametru</w:t>
            </w:r>
          </w:p>
        </w:tc>
      </w:tr>
      <w:tr w:rsidR="00743973" w:rsidRPr="00743973" w14:paraId="4689311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A14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A752" w14:textId="46F02EB5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Aparat fabrycznie nowy rok p</w:t>
            </w:r>
            <w:r w:rsidR="00C1744D">
              <w:rPr>
                <w:rFonts w:cstheme="minorHAnsi"/>
                <w:sz w:val="18"/>
                <w:szCs w:val="18"/>
              </w:rPr>
              <w:t>rodukcji, zgodnie z wymogami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EE9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041140C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56B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86F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System o zwartej jednomodułowej konstrukcji wyposażony w cztery skrętne koła z możliwością blokowania na stałe min. 2 z nich oraz wadze poniżej 85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0C0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33F58CE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51B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00F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procesowych kanałów odbiorczych powyżej  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55A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FD79BB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23E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74A8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Monitor kolorowy LED o przekątnej ekranu min. 21’ i o wysokiej rozdzielczości min. 1920 x 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C98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99D6C4C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C73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7E9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zmiany wysokości monitora niezależnie od panelu sterowania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613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5D80A80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B94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0BE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Regulacja monitora: pochył, obrót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8806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57B866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C72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B0E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Min. 3 aktywne i równoważne gniazda do przyłączenia głowic obrazowych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7BC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2837B3A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47F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43E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Klawiatura alfanumeryczna do wpisywania danych pacjentów oraz komentarzy i opisów obrazu oraz badań dostępna na dotykowym panelu oraz wysuwana z obudowy panelu sterowania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DD1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30DF95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3CE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7779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Zintegrowany z aparatem podgrzewacz żelu z możliwą zmiany umiejscowienia (prawa lub lewa strona konsoli aparatu) w zależności od preferencji użytkownika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041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0BE1744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292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D075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Panel dotykowy wspomagający obsługę aparatu z możliwością regulacji jasności o przekątnej min 10’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0B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EE0C99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1AF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9972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obrazów pamięci dynamicznej (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cineloop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) dla CD i obrazu 2D min. 45000 klatek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8FC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78B98A7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3FC9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AFA6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Wymagana dynamika aparatu powyżej  250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64E6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935D44C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B59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A8C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Wewnętrzny dysk twardy SSD o pojemności min. 500GB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1C2D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63DAA4C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B4E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F50D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Nagrywarka DVD R/RW wbudowana w aparat, formaty zapisu DICOM, AVI, JPG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EC2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B0B8C88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645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DBE6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ukrycia danych pacjenta przy archiwizacji na zewnętrzne nośniki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0A0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37605DD" w14:textId="77777777" w:rsidTr="00743973">
        <w:trPr>
          <w:trHeight w:val="105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841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203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Zakres częstotliwości pracy ultrasonografu (podać całkowity zakres częstotliwości fundamentalnych [nie harmonicznych] emitowanych przez głowice obrazowe możliwe do podłączenia na dzień składania ofert) – min. 1,0 do 16,0 MHz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3586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6BBDC1E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AE4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1217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płynnej regulacji położenia panelu sterowania w kierunkach – lewo/prawo, góra/dół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E075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D3D17AF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F3B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4639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43973">
              <w:rPr>
                <w:rFonts w:cstheme="minorHAnsi"/>
                <w:sz w:val="18"/>
                <w:szCs w:val="18"/>
              </w:rPr>
              <w:t>Videoprinter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czarno-biały małego formatu, wbudowany w aparat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F6F7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69C74E3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FA8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FAE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Regulacja głębokości penetracji w zakresie min. od 2 cm do 38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647A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A8CF7E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6C5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8FED" w14:textId="77777777" w:rsidR="00743973" w:rsidRPr="00743973" w:rsidRDefault="00743973" w:rsidP="0009153F">
            <w:pPr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Cyfrowa regulacja wzmocnienia głębokościowego (TGC) min. 8 stref (brak fizycznych suwaków)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3EF5" w14:textId="77777777" w:rsidR="00743973" w:rsidRPr="00743973" w:rsidRDefault="00743973" w:rsidP="0009153F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73969A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38E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1F9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0A14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745A7C4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A9E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C38D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Obrazowanie harmoniczne z odwróceniem impulsu (inwersją fazy)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BBE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47E71EA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DBF3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D9A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Częstotliwość odświeżania obrazu 2D min. 2000 obrazów na sek.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0C5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EE0BD81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CD4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ED5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Doppler pulsacyjny (PWD),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Color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Doppler (CD), Power Doppler (PD) dostępny na wszystkich oferowanych głowicach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0C82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BF13BC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D560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CA12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Power Doppler z oznaczeniem kierunku przepływu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FAA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7ED94D5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9F9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76A4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Regulacja wielkości bramki Dopplerowskiej (SV) min. 0,5 mm - 25,0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3B9D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51C7F13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BF5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3D5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Jednoczesne wyświetlanie na ekranie dwóch obrazów w czasie rzeczywistym typu B i B/CD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3768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852FF51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421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92DD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Specjalistyczne oprogramowanie do badań pediatrycznych,  jamy brzusznej, małych narządów (piersi, tarczyca, jądra, powierzchniowe), mięśniowo-szkieletowych,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ginekologiczno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-położniczych i naczyniowych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100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2D8E099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788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F5D4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Min. 8-stopniowe powiększenie obrazu w czasie rzeczywistym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B5A9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A6FD48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D01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9DE3" w14:textId="77777777" w:rsidR="00743973" w:rsidRPr="00743973" w:rsidRDefault="00743973" w:rsidP="00091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Min. 20 -stopniowe powiększenia obrazu zamrożonego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D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64BD8F4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195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6FF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C52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E8E3310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986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8E3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Funkcję automatycznego ustawiania bramki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Color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Dopplera w naczyniu, z uwzględnieniem kierunku przepływu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102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7A6D5AC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6F4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45D2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788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6931297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B84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8D3C" w14:textId="77777777" w:rsidR="00743973" w:rsidRPr="00743973" w:rsidRDefault="00743973" w:rsidP="00091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Praca w trybie wielokierunkowego emitowania i składania wiązki ultradźwiękowej z głowic w pełni elektronicznych, z min. 5 kątami emitowania wiązki tworzącymi obraz 2D np.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SonoCT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SieClear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CrossBeam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iBeam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lub równoważny.</w:t>
            </w:r>
          </w:p>
          <w:p w14:paraId="79851F2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Wymóg pracy dla trybu 2D oraz w trybie obrazowania harmonicznego.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B5E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33C8C95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7E2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7F75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63C7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80D69B0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7F3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3B7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Adaptacyjne przetwarzanie obrazu redukujące artefakty i szumy, np. SRI,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XRes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>, DTCA lub równoważny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C53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6586825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4528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B63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zaprogramowania w aparacie nowych pomiarów oraz kalkulacji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6B8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32AF970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81E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4FA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Pomiar odległości, min. 8 pomiarów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18A4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AB3D231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774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1F1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Pomiar obwodu, pola powierzchni, objętości, kątów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A7D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EBC2F35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6C4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57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Automatyczna biometria: pomiary min. HC, AC, BPD, FL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11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E5B7406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72A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7F8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Pomiary Z-SCORE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32D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B961AE9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961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37D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 xml:space="preserve">Głowica </w:t>
            </w:r>
            <w:proofErr w:type="spellStart"/>
            <w:r w:rsidRPr="00743973">
              <w:rPr>
                <w:rFonts w:cstheme="minorHAnsi"/>
                <w:b/>
                <w:sz w:val="18"/>
                <w:szCs w:val="18"/>
              </w:rPr>
              <w:t>convex</w:t>
            </w:r>
            <w:proofErr w:type="spellEnd"/>
            <w:r w:rsidRPr="00743973">
              <w:rPr>
                <w:rFonts w:cstheme="minorHAnsi"/>
                <w:b/>
                <w:sz w:val="18"/>
                <w:szCs w:val="18"/>
              </w:rPr>
              <w:t xml:space="preserve"> do badań jamy brzusznej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8954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32D0CF3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363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3E9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Szerokopasmowa o zakresie częstotliwości min. 1.0 – 8.0 MHz (± 1 MHz)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E32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334B182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DAD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20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elementów min.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7D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105B202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97C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B0C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Kąt pola widzenia głowicy min. 70 stopni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4C66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8E29730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F1C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5A7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FB3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5EBA538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71A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A20A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743973">
              <w:rPr>
                <w:rFonts w:cstheme="minorHAnsi"/>
                <w:b/>
                <w:sz w:val="18"/>
                <w:szCs w:val="18"/>
              </w:rPr>
              <w:t>Głowica liniowa do badań mięśniowo-szkieletowych oraz naczyniowych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526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3256862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0B9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28B6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Szerokopasmowa o zakresie częstotliwości min 2.0 – 15.0 MHz (± 1 MHz)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6E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5171148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A5B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F2B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044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6B4739A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50B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D15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Szerokość pole widzenia głowicy min. 50 mm przy wyłączonym obrazowaniu trapezoidalnym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3E3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0522852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5AF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C12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396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1531272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931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59C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Możliwość rozbudowy o protokół komunikacji DICOM 3,0 do przesyłania obrazów i danych, min. klasy DICOM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print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store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worklist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>, raporty strukturalne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97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E021392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9ED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632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Raporty dla każdego rodzaju i trybu badania z możliwością dołączenia obrazów do raportów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770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389FB45A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6FB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4D6" w14:textId="77777777" w:rsidR="00743973" w:rsidRPr="00743973" w:rsidRDefault="00743973" w:rsidP="00091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rozbudowy o oprogramowanie do biopsji, poprawiające wizualizacje igły.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4CA" w14:textId="77777777" w:rsidR="00743973" w:rsidRPr="00743973" w:rsidRDefault="00743973" w:rsidP="00091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9911335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8A9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EA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rozbudowy o głowice liniową do badań małych narządów oraz mięśniowo-szkieletowych, Szerokopasmowa o zakresie częstotliwości min 3.0 – 17.0 MHz (± 1 MHz), min 192 elementy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D02C" w14:textId="77777777" w:rsidR="00743973" w:rsidRPr="00743973" w:rsidRDefault="00743973" w:rsidP="0009153F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0515DE92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F52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B92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rozbudowy o głowicę kardiologiczną, Szerokopasmowa o zakresie częstotliwości min. 3.0 – 8.0 MHz , liczba elementów min.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CBC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F523338" w14:textId="77777777" w:rsidTr="00743973">
        <w:trPr>
          <w:trHeight w:val="20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BA4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9AF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Możliwość rozbudowy o funkcję obrazowania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elastograficznego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w formacie pojedynczego ekranu oraz na obrazie podzielonym na dwa pola ze wskaźnikiem ucisku oraz określeniem za pomocą map kolorów wielkości i lokalizacji zmiany – dostępna na głowicy liniowej i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endokawitarnej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26E0" w14:textId="77777777" w:rsidR="00743973" w:rsidRPr="00743973" w:rsidRDefault="00743973" w:rsidP="0009153F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5F99B7F3" w14:textId="77777777" w:rsidTr="0074397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EFF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FCCE" w14:textId="77777777" w:rsidR="00743973" w:rsidRPr="00743973" w:rsidRDefault="00743973" w:rsidP="0009153F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Możliwość rozbudowy o funkcję automatycznego pomiaru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Intima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Media z wybranej przez użytkownika klatki pamięci CINE oraz ze wskazaniem skuteczności wykonanego pomiaru wyrażonym w procentach. Dostarczenie wersji demo na okres 80 dni.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4188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9849B17" w14:textId="77777777" w:rsidTr="00743973">
        <w:trPr>
          <w:trHeight w:val="6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24D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276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 xml:space="preserve">Możliwość rozbudowy </w:t>
            </w:r>
            <w:r w:rsidRPr="00743973">
              <w:rPr>
                <w:rFonts w:cstheme="minorHAnsi"/>
                <w:sz w:val="18"/>
                <w:szCs w:val="18"/>
              </w:rPr>
              <w:br/>
              <w:t xml:space="preserve">o obrazowanie 3D i 4D z głowic objętościowych (wolumetrycznych) typu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convex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743973">
              <w:rPr>
                <w:rFonts w:cstheme="minorHAnsi"/>
                <w:sz w:val="18"/>
                <w:szCs w:val="18"/>
              </w:rPr>
              <w:t>microconvex</w:t>
            </w:r>
            <w:proofErr w:type="spellEnd"/>
            <w:r w:rsidRPr="0074397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A571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150A52F2" w14:textId="77777777" w:rsidTr="00743973">
        <w:trPr>
          <w:trHeight w:val="6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6A6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D3E7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rozbudowy o automatyczne wyszukiwanie i wyznaczanie objętości pęcherzyków jajników.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19AA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8671D66" w14:textId="77777777" w:rsidTr="00743973">
        <w:trPr>
          <w:trHeight w:val="6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CA2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E9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rozbudowy o oprogramowanie umożliwiające sztuczne podświetlenie zeskanowanej bryły z różnych pozycji i odległości.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C4A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F0BA8A4" w14:textId="77777777" w:rsidTr="00743973">
        <w:trPr>
          <w:trHeight w:val="6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CF0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E8D4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Możliwość rozbudowy o automatyczny pomiar 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E75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67A457CC" w14:textId="77777777" w:rsidTr="00743973">
        <w:trPr>
          <w:trHeight w:val="6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920" w14:textId="77777777" w:rsidR="00743973" w:rsidRPr="00743973" w:rsidRDefault="00743973" w:rsidP="0074397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59AE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pacing w:val="-5"/>
                <w:sz w:val="18"/>
                <w:szCs w:val="18"/>
              </w:rPr>
              <w:t xml:space="preserve">Możliwość rozbudowy </w:t>
            </w:r>
            <w:r w:rsidRPr="00743973">
              <w:rPr>
                <w:rFonts w:cstheme="minorHAnsi"/>
                <w:spacing w:val="-5"/>
                <w:sz w:val="18"/>
                <w:szCs w:val="18"/>
              </w:rPr>
              <w:br/>
              <w:t xml:space="preserve">o obrazowanie tomograficzne na obrazie żywym i zamrożonym </w:t>
            </w:r>
            <w:r w:rsidRPr="00743973">
              <w:rPr>
                <w:rFonts w:cstheme="minorHAnsi"/>
                <w:spacing w:val="-5"/>
                <w:sz w:val="18"/>
                <w:szCs w:val="18"/>
              </w:rPr>
              <w:br/>
              <w:t>w trybie 3D/4D.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45E0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209EFB45" w14:textId="77777777" w:rsidTr="00743973">
        <w:trPr>
          <w:trHeight w:val="6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A82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A833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Autoryzacja producenta na serwis oraz dystrybucję. Załączyć dokumenty potwierdzające.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E22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7D0E0944" w14:textId="77777777" w:rsidTr="00743973">
        <w:trPr>
          <w:trHeight w:val="6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365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E8D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Gwarancja producenta sprzętu (wyklucza się możliwość oferowania ubezpieczenia) na okres min.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0E4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  <w:tr w:rsidR="00743973" w:rsidRPr="00743973" w14:paraId="4A78D547" w14:textId="77777777" w:rsidTr="00743973">
        <w:trPr>
          <w:trHeight w:val="9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47C" w14:textId="77777777" w:rsidR="00743973" w:rsidRPr="00743973" w:rsidRDefault="00743973" w:rsidP="0074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796A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Bezpłatne szkolenie personelu medycznego w zakresie obsługi aparatu przeprowadzone w siedzibie Zamawiającego.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8C1B" w14:textId="77777777" w:rsidR="00743973" w:rsidRPr="00743973" w:rsidRDefault="00743973" w:rsidP="00091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3973">
              <w:rPr>
                <w:rFonts w:cstheme="minorHAnsi"/>
                <w:sz w:val="18"/>
                <w:szCs w:val="18"/>
              </w:rPr>
              <w:t>TAK</w:t>
            </w:r>
          </w:p>
        </w:tc>
      </w:tr>
    </w:tbl>
    <w:p w14:paraId="189AED19" w14:textId="77777777" w:rsidR="00743973" w:rsidRDefault="00743973"/>
    <w:p w14:paraId="0A868591" w14:textId="77777777" w:rsidR="00743973" w:rsidRDefault="00743973"/>
    <w:sectPr w:rsidR="00743973" w:rsidSect="00743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1D7B" w14:textId="77777777" w:rsidR="00644DAF" w:rsidRDefault="00644DAF" w:rsidP="003B2620">
      <w:pPr>
        <w:spacing w:after="0" w:line="240" w:lineRule="auto"/>
      </w:pPr>
      <w:r>
        <w:separator/>
      </w:r>
    </w:p>
  </w:endnote>
  <w:endnote w:type="continuationSeparator" w:id="0">
    <w:p w14:paraId="717D8F02" w14:textId="77777777" w:rsidR="00644DAF" w:rsidRDefault="00644DAF" w:rsidP="003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CD687" w14:textId="77777777" w:rsidR="00644DAF" w:rsidRDefault="00644DAF" w:rsidP="003B2620">
      <w:pPr>
        <w:spacing w:after="0" w:line="240" w:lineRule="auto"/>
      </w:pPr>
      <w:r>
        <w:separator/>
      </w:r>
    </w:p>
  </w:footnote>
  <w:footnote w:type="continuationSeparator" w:id="0">
    <w:p w14:paraId="01F685D8" w14:textId="77777777" w:rsidR="00644DAF" w:rsidRDefault="00644DAF" w:rsidP="003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2FC9" w14:textId="3710461A" w:rsidR="003B2620" w:rsidRDefault="003B2620">
    <w:pPr>
      <w:pStyle w:val="Nagwek"/>
    </w:pPr>
    <w:r w:rsidRPr="00435356">
      <w:rPr>
        <w:rFonts w:ascii="Calibri" w:hAnsi="Calibri" w:cs="Arial"/>
        <w:b/>
        <w:noProof/>
        <w:sz w:val="20"/>
        <w:lang w:eastAsia="pl-PL"/>
      </w:rPr>
      <w:drawing>
        <wp:inline distT="0" distB="0" distL="0" distR="0" wp14:anchorId="265587F4" wp14:editId="01F26A16">
          <wp:extent cx="5760720" cy="757555"/>
          <wp:effectExtent l="0" t="0" r="0" b="4445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7CA1"/>
    <w:multiLevelType w:val="hybridMultilevel"/>
    <w:tmpl w:val="1012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73"/>
    <w:rsid w:val="000973D6"/>
    <w:rsid w:val="003B2620"/>
    <w:rsid w:val="00504CBE"/>
    <w:rsid w:val="00644DAF"/>
    <w:rsid w:val="00743973"/>
    <w:rsid w:val="00C1744D"/>
    <w:rsid w:val="00D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9BE5"/>
  <w15:chartTrackingRefBased/>
  <w15:docId w15:val="{A6CA79EA-378E-4AF7-9F41-C2BA2557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3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3973"/>
    <w:rPr>
      <w:rFonts w:ascii="Courier New" w:eastAsia="Times New Roman" w:hAnsi="Courier New" w:cs="Courier New"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743973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B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20"/>
  </w:style>
  <w:style w:type="paragraph" w:styleId="Stopka">
    <w:name w:val="footer"/>
    <w:basedOn w:val="Normalny"/>
    <w:link w:val="StopkaZnak"/>
    <w:uiPriority w:val="99"/>
    <w:unhideWhenUsed/>
    <w:rsid w:val="003B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620"/>
  </w:style>
  <w:style w:type="paragraph" w:styleId="Tekstdymka">
    <w:name w:val="Balloon Text"/>
    <w:basedOn w:val="Normalny"/>
    <w:link w:val="TekstdymkaZnak"/>
    <w:uiPriority w:val="99"/>
    <w:semiHidden/>
    <w:unhideWhenUsed/>
    <w:rsid w:val="00C1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E5A6-4FD7-4E99-91A4-8D41BD89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Rzepa</dc:creator>
  <cp:keywords/>
  <dc:description/>
  <cp:lastModifiedBy>Rafał Rzepa</cp:lastModifiedBy>
  <cp:revision>5</cp:revision>
  <dcterms:created xsi:type="dcterms:W3CDTF">2019-08-20T17:18:00Z</dcterms:created>
  <dcterms:modified xsi:type="dcterms:W3CDTF">2019-08-22T07:33:00Z</dcterms:modified>
</cp:coreProperties>
</file>